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-567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5115" w:dyaOrig="3837">
          <v:rect xmlns:o="urn:schemas-microsoft-com:office:office" xmlns:v="urn:schemas-microsoft-com:vml" id="rectole0000000000" style="width:255.750000pt;height:191.8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Изх.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2"/>
          <w:shd w:fill="auto" w:val="clear"/>
        </w:rPr>
        <w:t xml:space="preserve">№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18 / 08.11.2019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г.</w:t>
      </w:r>
    </w:p>
    <w:p>
      <w:pPr>
        <w:spacing w:before="0" w:after="200" w:line="240"/>
        <w:ind w:right="0" w:left="0" w:firstLine="0"/>
        <w:jc w:val="center"/>
        <w:rPr>
          <w:rFonts w:ascii="Zapf Chance" w:hAnsi="Zapf Chance" w:cs="Zapf Chance" w:eastAsia="Zapf Chance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План</w:t>
      </w:r>
      <w:r>
        <w:rPr>
          <w:rFonts w:ascii="Zapf Chance" w:hAnsi="Zapf Chance" w:cs="Zapf Chance" w:eastAsia="Zapf Chance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200" w:line="240"/>
        <w:ind w:right="0" w:left="0" w:firstLine="0"/>
        <w:jc w:val="left"/>
        <w:rPr>
          <w:rFonts w:ascii="Zapf Chance" w:hAnsi="Zapf Chance" w:cs="Zapf Chance" w:eastAsia="Zapf Chance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Zapf Chance" w:hAnsi="Zapf Chance" w:cs="Zapf Chance" w:eastAsia="Zapf Chance"/>
          <w:b/>
          <w:color w:val="auto"/>
          <w:spacing w:val="0"/>
          <w:position w:val="0"/>
          <w:sz w:val="32"/>
          <w:shd w:fill="auto" w:val="clear"/>
        </w:rPr>
        <w:t xml:space="preserve">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за</w:t>
      </w:r>
      <w:r>
        <w:rPr>
          <w:rFonts w:ascii="Zapf Chance" w:hAnsi="Zapf Chance" w:cs="Zapf Chance" w:eastAsia="Zapf Chance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дейността</w:t>
      </w:r>
      <w:r>
        <w:rPr>
          <w:rFonts w:ascii="Zapf Chance" w:hAnsi="Zapf Chance" w:cs="Zapf Chance" w:eastAsia="Zapf Chance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на</w:t>
      </w:r>
    </w:p>
    <w:p>
      <w:pPr>
        <w:spacing w:before="0" w:after="200" w:line="240"/>
        <w:ind w:right="0" w:left="-426" w:firstLine="0"/>
        <w:jc w:val="center"/>
        <w:rPr>
          <w:rFonts w:ascii="Zapf Chance" w:hAnsi="Zapf Chance" w:cs="Zapf Chance" w:eastAsia="Zapf Chance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НЧ</w:t>
      </w:r>
      <w:r>
        <w:rPr>
          <w:rFonts w:ascii="Zapf Chance" w:hAnsi="Zapf Chance" w:cs="Zapf Chance" w:eastAsia="Zapf Chance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Отец</w:t>
      </w:r>
      <w:r>
        <w:rPr>
          <w:rFonts w:ascii="Zapf Chance" w:hAnsi="Zapf Chance" w:cs="Zapf Chance" w:eastAsia="Zapf Chance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Паисий</w:t>
      </w:r>
      <w:r>
        <w:rPr>
          <w:rFonts w:ascii="Zapf Chance" w:hAnsi="Zapf Chance" w:cs="Zapf Chance" w:eastAsia="Zapf Chance"/>
          <w:b/>
          <w:color w:val="auto"/>
          <w:spacing w:val="0"/>
          <w:position w:val="0"/>
          <w:sz w:val="32"/>
          <w:shd w:fill="auto" w:val="clear"/>
        </w:rPr>
        <w:t xml:space="preserve">-1922</w:t>
      </w:r>
      <w:r>
        <w:rPr>
          <w:rFonts w:ascii="Zapf Chance" w:hAnsi="Zapf Chance" w:cs="Zapf Chance" w:eastAsia="Zapf Chance"/>
          <w:b/>
          <w:color w:val="auto"/>
          <w:spacing w:val="0"/>
          <w:position w:val="0"/>
          <w:sz w:val="32"/>
          <w:shd w:fill="auto" w:val="clear"/>
        </w:rPr>
        <w:t xml:space="preserve">“</w:t>
      </w:r>
    </w:p>
    <w:p>
      <w:pPr>
        <w:spacing w:before="0" w:after="200" w:line="240"/>
        <w:ind w:right="0" w:left="-426" w:firstLine="0"/>
        <w:jc w:val="center"/>
        <w:rPr>
          <w:rFonts w:ascii="Zapf Chance" w:hAnsi="Zapf Chance" w:cs="Zapf Chance" w:eastAsia="Zapf Chance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с</w:t>
      </w:r>
      <w:r>
        <w:rPr>
          <w:rFonts w:ascii="Zapf Chance" w:hAnsi="Zapf Chance" w:cs="Zapf Chance" w:eastAsia="Zapf Chance"/>
          <w:b/>
          <w:color w:val="auto"/>
          <w:spacing w:val="0"/>
          <w:position w:val="0"/>
          <w:sz w:val="32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Богатово</w:t>
      </w:r>
      <w:r>
        <w:rPr>
          <w:rFonts w:ascii="Zapf Chance" w:hAnsi="Zapf Chance" w:cs="Zapf Chance" w:eastAsia="Zapf Chance"/>
          <w:b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община</w:t>
      </w:r>
      <w:r>
        <w:rPr>
          <w:rFonts w:ascii="Zapf Chance" w:hAnsi="Zapf Chance" w:cs="Zapf Chance" w:eastAsia="Zapf Chance"/>
          <w:b/>
          <w:color w:val="auto"/>
          <w:spacing w:val="0"/>
          <w:position w:val="0"/>
          <w:sz w:val="32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Севлиево</w:t>
      </w:r>
      <w:r>
        <w:rPr>
          <w:rFonts w:ascii="Zapf Chance" w:hAnsi="Zapf Chance" w:cs="Zapf Chance" w:eastAsia="Zapf Chance"/>
          <w:b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200" w:line="240"/>
        <w:ind w:right="0" w:left="0" w:firstLine="0"/>
        <w:jc w:val="center"/>
        <w:rPr>
          <w:rFonts w:ascii="Zapf Chance" w:hAnsi="Zapf Chance" w:cs="Zapf Chance" w:eastAsia="Zapf Chance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за</w:t>
      </w:r>
      <w:r>
        <w:rPr>
          <w:rFonts w:ascii="Zapf Chance" w:hAnsi="Zapf Chance" w:cs="Zapf Chance" w:eastAsia="Zapf Chance"/>
          <w:b/>
          <w:color w:val="auto"/>
          <w:spacing w:val="0"/>
          <w:position w:val="0"/>
          <w:sz w:val="32"/>
          <w:shd w:fill="auto" w:val="clear"/>
        </w:rPr>
        <w:t xml:space="preserve"> 2020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година</w:t>
      </w:r>
    </w:p>
    <w:p>
      <w:pPr>
        <w:spacing w:before="0" w:after="200" w:line="240"/>
        <w:ind w:right="0" w:left="0" w:firstLine="0"/>
        <w:jc w:val="center"/>
        <w:rPr>
          <w:rFonts w:ascii="Zapf Chance" w:hAnsi="Zapf Chance" w:cs="Zapf Chance" w:eastAsia="Zapf Chance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І. Фолклорни състави за творчески сезон 2020 г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numPr>
          <w:ilvl w:val="0"/>
          <w:numId w:val="7"/>
        </w:num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Женска фолклорна певческа група;</w:t>
      </w:r>
    </w:p>
    <w:p>
      <w:pPr>
        <w:numPr>
          <w:ilvl w:val="0"/>
          <w:numId w:val="7"/>
        </w:num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Група за народни обичаи и танци;</w:t>
      </w:r>
    </w:p>
    <w:p>
      <w:pPr>
        <w:numPr>
          <w:ilvl w:val="0"/>
          <w:numId w:val="7"/>
        </w:num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Мъжка фолклорна певческа група.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ІІ. Художествено творческа дейност, любителско творчество и участие в културни прояви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9BBB59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9BBB59"/>
          <w:spacing w:val="0"/>
          <w:position w:val="0"/>
          <w:sz w:val="24"/>
          <w:u w:val="single"/>
          <w:shd w:fill="auto" w:val="clear"/>
        </w:rPr>
        <w:t xml:space="preserve">Месец Януари  2020 година</w:t>
      </w:r>
    </w:p>
    <w:p>
      <w:pPr>
        <w:numPr>
          <w:ilvl w:val="0"/>
          <w:numId w:val="9"/>
        </w:num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Бабинден“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Общоселски празник и беседа;                                  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18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януари 2020 г. 11.00 часа в читалището.                    </w:t>
      </w:r>
    </w:p>
    <w:p>
      <w:pPr>
        <w:numPr>
          <w:ilvl w:val="0"/>
          <w:numId w:val="11"/>
        </w:numPr>
        <w:spacing w:before="0" w:after="20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6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януари  - витрина посветена на 172 години от рождението на Христо Ботев.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9BBB59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9BBB59"/>
          <w:spacing w:val="0"/>
          <w:position w:val="0"/>
          <w:sz w:val="24"/>
          <w:u w:val="single"/>
          <w:shd w:fill="auto" w:val="clear"/>
        </w:rPr>
        <w:t xml:space="preserve">Месец Февруари 2020 г.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"/>
        </w:numPr>
        <w:spacing w:before="0" w:after="200" w:line="276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Празник на лозаря  Трифоновден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общоселски празник с фолклорен концерт с участие на самодейците от читалището;</w:t>
      </w:r>
    </w:p>
    <w:p>
      <w:pPr>
        <w:spacing w:before="0" w:after="200" w:line="276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февруари 2020 г. 11.00 часа в читалището</w:t>
      </w:r>
    </w:p>
    <w:p>
      <w:pPr>
        <w:numPr>
          <w:ilvl w:val="0"/>
          <w:numId w:val="15"/>
        </w:num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Витрина посветена на  години от обесването на Васил Левски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18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февруари 2020 г. в читалището </w:t>
      </w:r>
    </w:p>
    <w:p>
      <w:pPr>
        <w:numPr>
          <w:ilvl w:val="0"/>
          <w:numId w:val="17"/>
        </w:num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Ръчно изработване на мартеници от клуб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Пижо и Пенда” с участието на деца от селото и самодейките от читалището.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22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февруари 2020 г. в малкия салон на читалището  16 часа.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548DD4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9BBB59"/>
          <w:spacing w:val="0"/>
          <w:position w:val="0"/>
          <w:sz w:val="24"/>
          <w:u w:val="single"/>
          <w:shd w:fill="auto" w:val="clear"/>
        </w:rPr>
        <w:t xml:space="preserve">Месец Март 2020г.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19"/>
        </w:num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Баба Марта е дошла”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изложба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базар на изработените от децата мартеници и представена в читалището. </w:t>
      </w:r>
    </w:p>
    <w:p>
      <w:pPr>
        <w:spacing w:before="0" w:after="20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март 2020 г. 9.00 часа подаряване на мартенички на хората  от селото              </w:t>
      </w:r>
    </w:p>
    <w:p>
      <w:pPr>
        <w:numPr>
          <w:ilvl w:val="0"/>
          <w:numId w:val="21"/>
        </w:num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Ден на любителското творчество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творческа среща на читалищни самодейци;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март 2020 г. 10.30 часа в малкия салон на читалището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1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numPr>
          <w:ilvl w:val="0"/>
          <w:numId w:val="23"/>
        </w:num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 повод 3 март поднасяне цветя и венци пред паметната плоча на читалището на падналите богатовци във войните                                                                   </w:t>
      </w:r>
    </w:p>
    <w:p>
      <w:pPr>
        <w:spacing w:before="0" w:after="200" w:line="240"/>
        <w:ind w:right="0" w:left="42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март 2020г. 10.00 часа</w:t>
      </w:r>
    </w:p>
    <w:p>
      <w:pPr>
        <w:numPr>
          <w:ilvl w:val="0"/>
          <w:numId w:val="25"/>
        </w:numPr>
        <w:spacing w:before="0" w:after="20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 повод 8 март-Международен ден на жената</w:t>
      </w:r>
    </w:p>
    <w:p>
      <w:pPr>
        <w:spacing w:before="0" w:after="20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Фиерия от багри“- изложба  от ръчно изработени изделия на български шевици, плетива,гоблени и други.</w:t>
      </w:r>
    </w:p>
    <w:p>
      <w:pPr>
        <w:spacing w:before="0" w:after="20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празничен концерт за Тодоов ден с участието на самодейните състави към читалището 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март 2020 г. 11.00 часа в читалището                             </w:t>
      </w:r>
    </w:p>
    <w:p>
      <w:pPr>
        <w:numPr>
          <w:ilvl w:val="0"/>
          <w:numId w:val="27"/>
        </w:numPr>
        <w:spacing w:before="0" w:after="20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Март - Ден на земята</w:t>
      </w:r>
    </w:p>
    <w:p>
      <w:pPr>
        <w:numPr>
          <w:ilvl w:val="0"/>
          <w:numId w:val="27"/>
        </w:numPr>
        <w:spacing w:before="0" w:after="20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Март - Ден на Поезията</w:t>
      </w:r>
    </w:p>
    <w:p>
      <w:pPr>
        <w:numPr>
          <w:ilvl w:val="0"/>
          <w:numId w:val="27"/>
        </w:numPr>
        <w:spacing w:before="0" w:after="20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Март - Световен ден на гората</w:t>
      </w:r>
    </w:p>
    <w:p>
      <w:pPr>
        <w:numPr>
          <w:ilvl w:val="0"/>
          <w:numId w:val="27"/>
        </w:numPr>
        <w:spacing w:before="0" w:after="20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Март - Международен ден на кукления театърз</w:t>
      </w:r>
    </w:p>
    <w:p>
      <w:pPr>
        <w:numPr>
          <w:ilvl w:val="0"/>
          <w:numId w:val="27"/>
        </w:numPr>
        <w:spacing w:before="0" w:after="20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Първа пролет Деня на водата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9BBB59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9BBB59"/>
          <w:spacing w:val="0"/>
          <w:position w:val="0"/>
          <w:sz w:val="24"/>
          <w:u w:val="single"/>
          <w:shd w:fill="auto" w:val="clear"/>
        </w:rPr>
        <w:t xml:space="preserve">Месец Април 2020г.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31"/>
        </w:numPr>
        <w:spacing w:before="0" w:after="20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Засмейте се ...”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забавно хумористично шоу по повод - Ден на шегата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април в читалището 10.00 часа</w:t>
      </w:r>
    </w:p>
    <w:p>
      <w:pPr>
        <w:numPr>
          <w:ilvl w:val="0"/>
          <w:numId w:val="33"/>
        </w:num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Час на приказката”-изложба на рисунки по повод Международния ден на детската книга;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Подредена във малкия салон на читалището</w:t>
      </w:r>
    </w:p>
    <w:p>
      <w:pPr>
        <w:numPr>
          <w:ilvl w:val="0"/>
          <w:numId w:val="35"/>
        </w:numPr>
        <w:spacing w:before="0" w:after="20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Възпроизвеждане на народния обичай Лазаруване с участието на самодейци при читалището и Цветница в селото с деца от селото.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 Цветница заедно”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обичай;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11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април 2020 г. в селото 10.00 часа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37"/>
        </w:num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Да нашарим красиви Великденски яйца” боядисване на яйца с естествени материали с участието на деца и жените от фолклорния състав в читалището.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15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април 2020 г. в читалището 16.00 часа</w:t>
      </w:r>
    </w:p>
    <w:p>
      <w:pPr>
        <w:numPr>
          <w:ilvl w:val="0"/>
          <w:numId w:val="39"/>
        </w:num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Седмица на книгата  - четене на открито пред читалището.</w:t>
      </w:r>
    </w:p>
    <w:p>
      <w:pPr>
        <w:numPr>
          <w:ilvl w:val="0"/>
          <w:numId w:val="39"/>
        </w:numPr>
        <w:spacing w:before="0" w:after="20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22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април - Денят на Земята</w:t>
      </w:r>
    </w:p>
    <w:p>
      <w:pPr>
        <w:numPr>
          <w:ilvl w:val="0"/>
          <w:numId w:val="39"/>
        </w:numPr>
        <w:spacing w:before="0" w:after="20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Среща с писатели в читалището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м. април 2020 г.</w:t>
      </w:r>
    </w:p>
    <w:p>
      <w:pPr>
        <w:numPr>
          <w:ilvl w:val="0"/>
          <w:numId w:val="42"/>
        </w:num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Участие на фолклорните състави в Националния фолклорен фестивал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Море песен екна” 2020 в гр. Севлиево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4F6228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9BBB59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9BBB59"/>
          <w:spacing w:val="0"/>
          <w:position w:val="0"/>
          <w:sz w:val="24"/>
          <w:u w:val="single"/>
          <w:shd w:fill="auto" w:val="clear"/>
        </w:rPr>
        <w:t xml:space="preserve">Месец Май 2020 г.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46"/>
        </w:numPr>
        <w:spacing w:before="0" w:after="20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май Ден на труда и на международната работническа солидарност</w:t>
      </w:r>
    </w:p>
    <w:p>
      <w:pPr>
        <w:numPr>
          <w:ilvl w:val="0"/>
          <w:numId w:val="46"/>
        </w:numPr>
        <w:spacing w:before="0" w:after="20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Българската традиция е жива“ празничен концерт-посветен на Гергьовден Ден на храбростта и Българската армия.   </w:t>
      </w:r>
    </w:p>
    <w:p>
      <w:pPr>
        <w:spacing w:before="0" w:after="20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май 2020 г. в читалището от 11.00 часа</w:t>
      </w:r>
    </w:p>
    <w:p>
      <w:pPr>
        <w:numPr>
          <w:ilvl w:val="0"/>
          <w:numId w:val="48"/>
        </w:numPr>
        <w:spacing w:before="0" w:after="200" w:line="240"/>
        <w:ind w:right="0" w:left="360" w:hanging="360"/>
        <w:jc w:val="both"/>
        <w:rPr>
          <w:rFonts w:ascii="Calibri" w:hAnsi="Calibri" w:cs="Calibri" w:eastAsia="Calibri"/>
          <w:b/>
          <w:color w:val="548DD4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24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Ден на българската просвета и култура и на славянската писменост </w:t>
      </w:r>
    </w:p>
    <w:p>
      <w:pPr>
        <w:spacing w:before="0" w:after="200" w:line="240"/>
        <w:ind w:right="0" w:left="360" w:firstLine="0"/>
        <w:jc w:val="both"/>
        <w:rPr>
          <w:rFonts w:ascii="Calibri" w:hAnsi="Calibri" w:cs="Calibri" w:eastAsia="Calibri"/>
          <w:b/>
          <w:color w:val="548DD4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548DD4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2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548DD4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9BBB59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9BBB59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9BBB59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9BBB59"/>
          <w:spacing w:val="0"/>
          <w:position w:val="0"/>
          <w:sz w:val="24"/>
          <w:u w:val="single"/>
          <w:shd w:fill="auto" w:val="clear"/>
        </w:rPr>
        <w:t xml:space="preserve">Месец юни 2020 г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51"/>
        </w:numPr>
        <w:spacing w:before="0" w:after="20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Бързо , точно и срочно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занимателни игри ,забавления и рисунка на асфалта с децата от селото по повод Ден на детето                                                                  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юни 2020г. 11.00часа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numPr>
          <w:ilvl w:val="0"/>
          <w:numId w:val="53"/>
        </w:num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Ден на Христо Ботев и загиналите за националното и социално освобождение на България.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юни 2020 г. в малкия салон на читалището </w:t>
      </w:r>
    </w:p>
    <w:p>
      <w:pPr>
        <w:numPr>
          <w:ilvl w:val="0"/>
          <w:numId w:val="55"/>
        </w:num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Свети дух честван с курбан и водосвет за здраве на чешма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Каптажа” с участието на самодейните състави при читалището.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8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юни 2020 г. 18.30 часа</w:t>
      </w:r>
    </w:p>
    <w:p>
      <w:pPr>
        <w:numPr>
          <w:ilvl w:val="0"/>
          <w:numId w:val="57"/>
        </w:num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Празник на билките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Еньовден”.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24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юни 2020 г. 10.00 часа на чешма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Каптажа“ в селото</w:t>
      </w:r>
    </w:p>
    <w:p>
      <w:pPr>
        <w:numPr>
          <w:ilvl w:val="0"/>
          <w:numId w:val="59"/>
        </w:num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Мтокрос с мотопед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Балкан” 50 см3.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м. юни 2020 г. в местността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Отлака“ в селото</w:t>
      </w:r>
    </w:p>
    <w:p>
      <w:pPr>
        <w:numPr>
          <w:ilvl w:val="0"/>
          <w:numId w:val="61"/>
        </w:numPr>
        <w:spacing w:before="0" w:after="20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МЕЖДУНАРОДЕН ХАЛИКАРНАС ФОЛК ДАНС И МУЗИЧЕН ФЕСТИВАЛ   26 - 30 Юни 2020 г.</w:t>
      </w:r>
    </w:p>
    <w:p>
      <w:pPr>
        <w:spacing w:before="0" w:after="20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Бодрум Турция </w:t>
      </w:r>
    </w:p>
    <w:p>
      <w:pPr>
        <w:numPr>
          <w:ilvl w:val="0"/>
          <w:numId w:val="63"/>
        </w:num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Участие на фолклорните ни състави във Фолклорения фестивал 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Бабан” в с.Кръвеник Община Севлиево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м. юни 2020г.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9BBB59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9BBB59"/>
          <w:spacing w:val="0"/>
          <w:position w:val="0"/>
          <w:sz w:val="24"/>
          <w:u w:val="single"/>
          <w:shd w:fill="auto" w:val="clear"/>
        </w:rPr>
        <w:t xml:space="preserve">Месец Юли 2020 г.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67"/>
        </w:num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Летни занимания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програма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Моето незабравимо лято”,  Детски празник и карнавал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Шепа лято”.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м. юли 2020 г.                                                    </w:t>
      </w:r>
    </w:p>
    <w:p>
      <w:pPr>
        <w:numPr>
          <w:ilvl w:val="0"/>
          <w:numId w:val="69"/>
        </w:num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Работилницата на сръчко”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лятна работа с деца от селото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м. юли 2020г.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9BBB59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9BBB59"/>
          <w:spacing w:val="0"/>
          <w:position w:val="0"/>
          <w:sz w:val="24"/>
          <w:u w:val="single"/>
          <w:shd w:fill="auto" w:val="clear"/>
        </w:rPr>
        <w:t xml:space="preserve">Месец Август 2020 г.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</w:t>
      </w:r>
    </w:p>
    <w:p>
      <w:pPr>
        <w:numPr>
          <w:ilvl w:val="0"/>
          <w:numId w:val="73"/>
        </w:num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Световен ден на динята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Надяждане с диня за малки и големи.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август 2020г. пред читалището 11.00 часа</w:t>
      </w:r>
    </w:p>
    <w:p>
      <w:pPr>
        <w:numPr>
          <w:ilvl w:val="0"/>
          <w:numId w:val="75"/>
        </w:num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Детски приказен карнавал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Шепа лято” с участието на деца от селото.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м. август в читалището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9BBB59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9BBB59"/>
          <w:spacing w:val="0"/>
          <w:position w:val="0"/>
          <w:sz w:val="24"/>
          <w:u w:val="single"/>
          <w:shd w:fill="auto" w:val="clear"/>
        </w:rPr>
        <w:t xml:space="preserve">Месец Септември 2020 г.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79"/>
        </w:numPr>
        <w:spacing w:before="0" w:after="20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Деня на Съединението</w:t>
      </w:r>
    </w:p>
    <w:p>
      <w:pPr>
        <w:numPr>
          <w:ilvl w:val="0"/>
          <w:numId w:val="79"/>
        </w:numPr>
        <w:spacing w:before="0" w:after="200" w:line="276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Селска спартакиада за деца и младежи </w:t>
      </w:r>
    </w:p>
    <w:p>
      <w:pPr>
        <w:spacing w:before="0" w:after="200" w:line="276"/>
        <w:ind w:right="0" w:left="36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8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септември  на спортна площадка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Левски“ с. Богатово 9,00 часа </w:t>
      </w:r>
    </w:p>
    <w:p>
      <w:pPr>
        <w:numPr>
          <w:ilvl w:val="0"/>
          <w:numId w:val="81"/>
        </w:num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4F81BD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Ден на Независимостта на България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b/>
          <w:color w:val="9BBB59"/>
          <w:spacing w:val="0"/>
          <w:position w:val="0"/>
          <w:sz w:val="24"/>
          <w:u w:val="single"/>
          <w:shd w:fill="auto" w:val="clear"/>
        </w:rPr>
        <w:t xml:space="preserve">Месец Октомври 2020 г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4F81BD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3"/>
        </w:num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Международен ден на възрастните хора - концерт.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</w:t>
        <w:tab/>
        <w:t xml:space="preserve">1-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ви октомври 10.00 часа в читалището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3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</w:t>
      </w:r>
    </w:p>
    <w:p>
      <w:pPr>
        <w:numPr>
          <w:ilvl w:val="0"/>
          <w:numId w:val="85"/>
        </w:num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Празници на Севлиево.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7"/>
        </w:numPr>
        <w:spacing w:before="0" w:after="200" w:line="240"/>
        <w:ind w:right="0" w:left="36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Международния ден на Готвача - Кулинарно шоу</w:t>
      </w:r>
    </w:p>
    <w:p>
      <w:pPr>
        <w:spacing w:before="0" w:after="20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м. октомври 2020 г. в читалището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</w:t>
      </w:r>
    </w:p>
    <w:p>
      <w:pPr>
        <w:numPr>
          <w:ilvl w:val="0"/>
          <w:numId w:val="89"/>
        </w:num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Концерт по повод Петковден празник на селото.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м. октомври центъра на селото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9BBB59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9BBB59"/>
          <w:spacing w:val="0"/>
          <w:position w:val="0"/>
          <w:sz w:val="24"/>
          <w:u w:val="single"/>
          <w:shd w:fill="auto" w:val="clear"/>
        </w:rPr>
        <w:t xml:space="preserve">Месец Ноември 2020г.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548DD4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92"/>
        </w:num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Концерт по повод Деня на християнското семейство.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21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ноември 10.00 часа в читалището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9BBB59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9BBB59"/>
          <w:spacing w:val="0"/>
          <w:position w:val="0"/>
          <w:sz w:val="24"/>
          <w:u w:val="single"/>
          <w:shd w:fill="auto" w:val="clear"/>
        </w:rPr>
        <w:t xml:space="preserve">Месец Декември 2020г.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96"/>
        </w:num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Общоселски празник по повод Никулден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6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декември 2020 г.в читалището 10.00 часа в читалището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98"/>
        </w:num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Коледни новогодишни празници: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Народен обичай “Коледуване”.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Ой Коледо” - коледен концер с участието на фолклорните групи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при читалището и деца от селото.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Забавно шоу с дядо Коледа за най- малките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19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декември 2020 г. в читалището 11.00часа 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Културният календар и библиотечната дейност ще бъдат допълвани и обогатявани през 2020г.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Изготвил: Христина Янкова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Одобрил: Иван Борисов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                  4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11162" w:dyaOrig="14922">
          <v:rect xmlns:o="urn:schemas-microsoft-com:office:office" xmlns:v="urn:schemas-microsoft-com:vml" id="rectole0000000001" style="width:558.100000pt;height:746.1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Културен календар 2020г.</w:t>
      </w: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януари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Нова година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6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Свето Богоявление (Йордановден)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18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Св. Атанасий Велики и св. Кирил Алексaндрийски (Атанасовден) Имен ден празнуват Атанас, Атанаска, Наска, Наско, Hасo, Hася, Начо, Tанас, Таньо, Таню, Тинка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Световеденнаснега                                                                                                                                                             21 Бабинден Международен ден на прегръдката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февруари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Св. мчк Трифон (Трифон Зарезан / Трифоновден) Имен ден празнуват Трифон, Трифонка, Лозан, Лозанка, Секул, Маламка и всички лозари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Сретение Господне, Петльовден - празник на мъжките рожби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12</w:t>
        <w:tab/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Световен ден на радиото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14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Свети Валентин Имен ден празнуват Валентин, Валентина, Вальо, Валю, Валя Ден на лозаря 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Международен ден на пощальоните и куриерите.</w:t>
        <w:tab/>
        <w:tab/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Намиране честните мощи на св. мчци в Евгения Задушница пред Великия пост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23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Св. свщмчк Поликарп, еп. Смирненски. Преп. Александър Месни заговезни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Световният ден против тормоза в училище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март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Баба Марта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Сирни заговезни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Ден на Освобождението на България от османско иго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Ден на жената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Март - Ден на земята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Март - Ден на Поезията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Март - Световен ден на гората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Март - Международен ден на кукления театърз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Първа пролет Деня на водата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Световен ден на метеорологията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Благовещение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27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МЕЖДУНАРОДЕН ДЕН НА ТЕАТЪРА - 27. МАРТ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  <w:tab/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април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Първи април - Ден на лъжата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Международния ден на детската книга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Ден на здравния работник / ден на здравето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Международен ден на ромите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Лазаровден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осмият ден преди Великден (винаги събота), 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12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Международен ден на авиацията и космонавтиката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Цветница, Връбница. 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16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 16 април Деня на Българската Конституция и Ден на юриста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19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Възкресение Христово, Великден.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Пасха.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април - Денят на Земята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Световния ден на книгата и авторското право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май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Ден на труда и на международната работническа солидарност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Международен Ден на Слънцето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Св. вмчк Георги Победоносец (Гергьовден) Ден на храбростта и Българската армия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Ден на радиото и телевизията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9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Ден на Европа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Ден на химика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Св. Св. Кирил и Методий Имен ден празнуват Кирил, Методии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Международен ден на семейството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17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Ден на борбата с хипертонията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24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Ден на българската просвета и култура и на славянската писменост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31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Световен ден без тютюнев дим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юни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Международният ден за защита на децата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ДЕН НА БОТЕВ И ЗАГИНАЛИТЕ ЗА НАЦИОНАЛНОТО И СОЦИАЛНО ОСВОБОЖДЕНИЕ НА БЪЛГАРИЯ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Черешова задушница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7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Петдесетница (8 Неделя след Пасха)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8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Свети дух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9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Международен ден на приятелството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Професионален празник на Икономиста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14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Световен ден на кръводарителя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Всички светии (Петрови заговезни)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56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дни след Великден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Световен ден на вятъра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Начало на Петровия пост</w:t>
        <w:tab/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16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Международен ден на бащата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17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Световен ден за борба със сушата и настъпването на пустините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18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ПРЕП. ПАИСИЙ ХИЛЕНДАРСКИ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19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Световен ден на детския футбол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23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Ден на служителя в държавната администрация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24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Рождество на Йоан Кръстител (Еньовден)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27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Световен ден на риболова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юли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Джулай морнинг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Празник на Министерството на вътрешните работи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6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Световен ден на целувката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Световен ден на човечеството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18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Ден на гражданска защита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19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Ден на българската дипломатическа служба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СВ. ПРОРОК ИЛИЯ /ИЛИНДЕН 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август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10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Световен ден на мързела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12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Международен ден на младежта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Успение на Пресвета Богородица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16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Международен ден на думата Обичам те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18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август - Ден на миньора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19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Световен ден на фотографията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На 26-ти август отбелязваме Световния ден на кучето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септември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6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Ден на Съединението между Княжество България и Източна Румелия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8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Селска спартакиада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Международен ден на мира Европейски ден без загинали на пътя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Ден на Независимостта на България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27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Световен ден на туризма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28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Международен ден на правото да знам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29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Световния ден на сърцето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30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Международен ден на преводача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октомври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Покров на Пресвета Богородица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Международен ден на възрастните хора, ден на музиката, архитектите и вегетарианците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Международен ден на ненасилието, Световен ден на усмивката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4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Световен ден за защита на животните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Международен ден на учителя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ДЕН НА БЪЛГАРСКАТА ОБЩИНА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14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Св. Параскева-Петка Търновска (Петковден)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Имен ден празнуват Параскева, Парашкева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Световен ден на чистите ръце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16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Световен ден на храните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18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Ден на парашутиста На 18 октомври, художниците честват своя професионален празник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20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Професионален празник на готвачите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26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Димитровден Ден на строителя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28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Международеня ден на анимацията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ноември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Ден на народните будители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Въведение Богородично (Ден на християнската младеж и семейство) 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22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Световен ден срещу насилието над жени и деца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декември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Световен ден за борба срещу СПИН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Международен ден на доброволеца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6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Св. Николай (Никулден) Ден на дарителя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15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Международния ден на чая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24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Бъдни вечер. 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25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Рождество Христово, Коледа</w:t>
      </w:r>
    </w:p>
    <w:p>
      <w:pPr>
        <w:spacing w:before="0" w:after="200" w:line="240"/>
        <w:ind w:right="0" w:left="-993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abstractNum w:abstractNumId="168">
    <w:lvl w:ilvl="0">
      <w:start w:val="1"/>
      <w:numFmt w:val="bullet"/>
      <w:lvlText w:val="•"/>
    </w:lvl>
  </w:abstractNum>
  <w:abstractNum w:abstractNumId="174">
    <w:lvl w:ilvl="0">
      <w:start w:val="1"/>
      <w:numFmt w:val="bullet"/>
      <w:lvlText w:val="•"/>
    </w:lvl>
  </w:abstractNum>
  <w:abstractNum w:abstractNumId="180">
    <w:lvl w:ilvl="0">
      <w:start w:val="1"/>
      <w:numFmt w:val="bullet"/>
      <w:lvlText w:val="•"/>
    </w:lvl>
  </w:abstractNum>
  <w:abstractNum w:abstractNumId="186">
    <w:lvl w:ilvl="0">
      <w:start w:val="1"/>
      <w:numFmt w:val="bullet"/>
      <w:lvlText w:val="•"/>
    </w:lvl>
  </w:abstractNum>
  <w:abstractNum w:abstractNumId="192">
    <w:lvl w:ilvl="0">
      <w:start w:val="1"/>
      <w:numFmt w:val="bullet"/>
      <w:lvlText w:val="•"/>
    </w:lvl>
  </w:abstractNum>
  <w:abstractNum w:abstractNumId="198">
    <w:lvl w:ilvl="0">
      <w:start w:val="1"/>
      <w:numFmt w:val="bullet"/>
      <w:lvlText w:val="•"/>
    </w:lvl>
  </w:abstractNum>
  <w:abstractNum w:abstractNumId="204">
    <w:lvl w:ilvl="0">
      <w:start w:val="1"/>
      <w:numFmt w:val="bullet"/>
      <w:lvlText w:val="•"/>
    </w:lvl>
  </w:abstractNum>
  <w:abstractNum w:abstractNumId="210">
    <w:lvl w:ilvl="0">
      <w:start w:val="1"/>
      <w:numFmt w:val="bullet"/>
      <w:lvlText w:val="•"/>
    </w:lvl>
  </w:abstractNum>
  <w:abstractNum w:abstractNumId="216">
    <w:lvl w:ilvl="0">
      <w:start w:val="1"/>
      <w:numFmt w:val="bullet"/>
      <w:lvlText w:val="•"/>
    </w:lvl>
  </w:abstractNum>
  <w:abstractNum w:abstractNumId="222">
    <w:lvl w:ilvl="0">
      <w:start w:val="1"/>
      <w:numFmt w:val="bullet"/>
      <w:lvlText w:val="•"/>
    </w:lvl>
  </w:abstractNum>
  <w:abstractNum w:abstractNumId="228">
    <w:lvl w:ilvl="0">
      <w:start w:val="1"/>
      <w:numFmt w:val="bullet"/>
      <w:lvlText w:val="•"/>
    </w:lvl>
  </w:abstractNum>
  <w:num w:numId="7">
    <w:abstractNumId w:val="228"/>
  </w:num>
  <w:num w:numId="9">
    <w:abstractNumId w:val="222"/>
  </w:num>
  <w:num w:numId="11">
    <w:abstractNumId w:val="216"/>
  </w:num>
  <w:num w:numId="13">
    <w:abstractNumId w:val="210"/>
  </w:num>
  <w:num w:numId="15">
    <w:abstractNumId w:val="204"/>
  </w:num>
  <w:num w:numId="17">
    <w:abstractNumId w:val="198"/>
  </w:num>
  <w:num w:numId="19">
    <w:abstractNumId w:val="192"/>
  </w:num>
  <w:num w:numId="21">
    <w:abstractNumId w:val="186"/>
  </w:num>
  <w:num w:numId="23">
    <w:abstractNumId w:val="180"/>
  </w:num>
  <w:num w:numId="25">
    <w:abstractNumId w:val="174"/>
  </w:num>
  <w:num w:numId="27">
    <w:abstractNumId w:val="168"/>
  </w:num>
  <w:num w:numId="31">
    <w:abstractNumId w:val="162"/>
  </w:num>
  <w:num w:numId="33">
    <w:abstractNumId w:val="156"/>
  </w:num>
  <w:num w:numId="35">
    <w:abstractNumId w:val="150"/>
  </w:num>
  <w:num w:numId="37">
    <w:abstractNumId w:val="144"/>
  </w:num>
  <w:num w:numId="39">
    <w:abstractNumId w:val="138"/>
  </w:num>
  <w:num w:numId="42">
    <w:abstractNumId w:val="132"/>
  </w:num>
  <w:num w:numId="46">
    <w:abstractNumId w:val="126"/>
  </w:num>
  <w:num w:numId="48">
    <w:abstractNumId w:val="120"/>
  </w:num>
  <w:num w:numId="51">
    <w:abstractNumId w:val="114"/>
  </w:num>
  <w:num w:numId="53">
    <w:abstractNumId w:val="108"/>
  </w:num>
  <w:num w:numId="55">
    <w:abstractNumId w:val="102"/>
  </w:num>
  <w:num w:numId="57">
    <w:abstractNumId w:val="96"/>
  </w:num>
  <w:num w:numId="59">
    <w:abstractNumId w:val="90"/>
  </w:num>
  <w:num w:numId="61">
    <w:abstractNumId w:val="84"/>
  </w:num>
  <w:num w:numId="63">
    <w:abstractNumId w:val="78"/>
  </w:num>
  <w:num w:numId="67">
    <w:abstractNumId w:val="72"/>
  </w:num>
  <w:num w:numId="69">
    <w:abstractNumId w:val="66"/>
  </w:num>
  <w:num w:numId="73">
    <w:abstractNumId w:val="60"/>
  </w:num>
  <w:num w:numId="75">
    <w:abstractNumId w:val="54"/>
  </w:num>
  <w:num w:numId="79">
    <w:abstractNumId w:val="48"/>
  </w:num>
  <w:num w:numId="81">
    <w:abstractNumId w:val="42"/>
  </w:num>
  <w:num w:numId="83">
    <w:abstractNumId w:val="36"/>
  </w:num>
  <w:num w:numId="85">
    <w:abstractNumId w:val="30"/>
  </w:num>
  <w:num w:numId="87">
    <w:abstractNumId w:val="24"/>
  </w:num>
  <w:num w:numId="89">
    <w:abstractNumId w:val="18"/>
  </w:num>
  <w:num w:numId="92">
    <w:abstractNumId w:val="12"/>
  </w:num>
  <w:num w:numId="96">
    <w:abstractNumId w:val="6"/>
  </w:num>
  <w:num w:numId="9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media/image1.wmf" Id="docRId3" Type="http://schemas.openxmlformats.org/officeDocument/2006/relationships/image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="embeddings/oleObject1.bin" Id="docRId2" Type="http://schemas.openxmlformats.org/officeDocument/2006/relationships/oleObject" /><Relationship Target="numbering.xml" Id="docRId4" Type="http://schemas.openxmlformats.org/officeDocument/2006/relationships/numbering" /></Relationships>
</file>